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89" w:rsidRDefault="00264B89" w:rsidP="00264B89">
      <w:pPr>
        <w:jc w:val="both"/>
      </w:pPr>
      <w:r>
        <w:rPr>
          <w:rFonts w:ascii="Arial" w:hAnsi="Arial" w:cs="Arial"/>
          <w:noProof/>
          <w:color w:val="404D60"/>
          <w:sz w:val="15"/>
          <w:szCs w:val="15"/>
          <w:shd w:val="clear" w:color="auto" w:fill="FFFFFF"/>
        </w:rPr>
        <w:drawing>
          <wp:inline distT="0" distB="0" distL="0" distR="0">
            <wp:extent cx="5962650" cy="914400"/>
            <wp:effectExtent l="0" t="0" r="0" b="0"/>
            <wp:docPr id="2" name="Picture 2" descr="https://arifhabibltd.com/images/secp.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ifhabibltd.com/images/secp.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914400"/>
                    </a:xfrm>
                    <a:prstGeom prst="rect">
                      <a:avLst/>
                    </a:prstGeom>
                    <a:noFill/>
                    <a:ln>
                      <a:noFill/>
                    </a:ln>
                  </pic:spPr>
                </pic:pic>
              </a:graphicData>
            </a:graphic>
          </wp:inline>
        </w:drawing>
      </w:r>
      <w:r>
        <w:rPr>
          <w:rFonts w:ascii="Arial" w:hAnsi="Arial" w:cs="Arial"/>
          <w:color w:val="404D60"/>
          <w:sz w:val="15"/>
          <w:szCs w:val="15"/>
        </w:rPr>
        <w:br/>
      </w:r>
      <w:r>
        <w:rPr>
          <w:rFonts w:ascii="Arial" w:hAnsi="Arial" w:cs="Arial"/>
          <w:b/>
          <w:bCs/>
          <w:color w:val="334677"/>
          <w:sz w:val="15"/>
          <w:szCs w:val="15"/>
          <w:shd w:val="clear" w:color="auto" w:fill="FFFFFF"/>
        </w:rPr>
        <w:t xml:space="preserve">[Disclaimer: "In case your complaint has not been properly redressed </w:t>
      </w:r>
      <w:r>
        <w:rPr>
          <w:rFonts w:ascii="Arial" w:hAnsi="Arial" w:cs="Arial"/>
          <w:b/>
          <w:bCs/>
          <w:color w:val="334677"/>
          <w:sz w:val="15"/>
          <w:szCs w:val="15"/>
          <w:shd w:val="clear" w:color="auto" w:fill="FFFFFF"/>
        </w:rPr>
        <w:t>by</w:t>
      </w:r>
      <w:r>
        <w:rPr>
          <w:rFonts w:ascii="Arial" w:hAnsi="Arial" w:cs="Arial"/>
          <w:b/>
          <w:bCs/>
          <w:color w:val="334677"/>
          <w:sz w:val="15"/>
          <w:szCs w:val="15"/>
          <w:shd w:val="clear" w:color="auto" w:fill="FFFFFF"/>
        </w:rPr>
        <w:t xml:space="preserve"> us, you may lodge complaint with the Securities and Exchange Commission of </w:t>
      </w:r>
      <w:r>
        <w:rPr>
          <w:rFonts w:ascii="Arial" w:hAnsi="Arial" w:cs="Arial"/>
          <w:b/>
          <w:bCs/>
          <w:color w:val="334677"/>
          <w:sz w:val="15"/>
          <w:szCs w:val="15"/>
          <w:shd w:val="clear" w:color="auto" w:fill="FFFFFF"/>
        </w:rPr>
        <w:t>Pakistan (</w:t>
      </w:r>
      <w:r>
        <w:rPr>
          <w:rFonts w:ascii="Arial" w:hAnsi="Arial" w:cs="Arial"/>
          <w:b/>
          <w:bCs/>
          <w:color w:val="334677"/>
          <w:sz w:val="15"/>
          <w:szCs w:val="15"/>
          <w:shd w:val="clear" w:color="auto" w:fill="FFFFFF"/>
        </w:rPr>
        <w:t>the "SECP"). However, please note that SECP will entertain only those complaints which were at first directly requested to be redressed by the company and the company has failed to redress the same. Further, the complaints that are not relevant to SECP's regulatory domain / competence shall not be entertained by the SECP."]</w:t>
      </w:r>
    </w:p>
    <w:p w:rsidR="00264B89" w:rsidRDefault="00264B89"/>
    <w:p w:rsidR="00264B89" w:rsidRDefault="00264B89"/>
    <w:p w:rsidR="00264B89" w:rsidRDefault="00264B89"/>
    <w:p w:rsidR="00264B89" w:rsidRDefault="00264B89"/>
    <w:p w:rsidR="00264B89" w:rsidRDefault="00264B89">
      <w:bookmarkStart w:id="0" w:name="_GoBack"/>
      <w:bookmarkEnd w:id="0"/>
    </w:p>
    <w:p w:rsidR="00264B89" w:rsidRDefault="00264B89"/>
    <w:p w:rsidR="000C7A6D" w:rsidRDefault="000C7A6D"/>
    <w:sectPr w:rsidR="000C7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89"/>
    <w:rsid w:val="00045789"/>
    <w:rsid w:val="000C7A6D"/>
    <w:rsid w:val="0026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81BFE-6682-4B75-8206-5195864D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dms.secp.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2023-11-15T08:35:00Z</dcterms:created>
  <dcterms:modified xsi:type="dcterms:W3CDTF">2023-11-15T08:41:00Z</dcterms:modified>
</cp:coreProperties>
</file>